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708"/>
        <w:tblOverlap w:val="never"/>
        <w:tblW w:w="15735" w:type="dxa"/>
        <w:tblLayout w:type="fixed"/>
        <w:tblLook w:val="0000" w:firstRow="0" w:lastRow="0" w:firstColumn="0" w:lastColumn="0" w:noHBand="0" w:noVBand="0"/>
      </w:tblPr>
      <w:tblGrid>
        <w:gridCol w:w="959"/>
        <w:gridCol w:w="4848"/>
        <w:gridCol w:w="1134"/>
        <w:gridCol w:w="1276"/>
        <w:gridCol w:w="1140"/>
        <w:gridCol w:w="2692"/>
        <w:gridCol w:w="3686"/>
      </w:tblGrid>
      <w:tr w:rsidR="00F37DC1" w14:paraId="2210D61E" w14:textId="77777777" w:rsidTr="00294CDC">
        <w:trPr>
          <w:trHeight w:val="1019"/>
        </w:trPr>
        <w:tc>
          <w:tcPr>
            <w:tcW w:w="9357" w:type="dxa"/>
            <w:gridSpan w:val="5"/>
            <w:vAlign w:val="bottom"/>
          </w:tcPr>
          <w:p w14:paraId="48DAAFD7" w14:textId="77777777" w:rsidR="00F37DC1" w:rsidRDefault="00294C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VIENKARTINIŲ MEDICINOS PRIEMONIŲ TECHNINĖ SPECIFIKACIJA</w:t>
            </w:r>
          </w:p>
          <w:p w14:paraId="089899C9" w14:textId="77777777" w:rsidR="00F37DC1" w:rsidRDefault="00294CDC">
            <w:pPr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</w:rPr>
              <w:t>Prekės turi būti paženklintos CE ženklu pagal (ES) 2017/745 arba (ES) 2017/746 reglamento reikalavimus.</w:t>
            </w:r>
          </w:p>
        </w:tc>
        <w:tc>
          <w:tcPr>
            <w:tcW w:w="2692" w:type="dxa"/>
          </w:tcPr>
          <w:p w14:paraId="61505CDB" w14:textId="77777777" w:rsidR="00F37DC1" w:rsidRDefault="00294CDC">
            <w:pPr>
              <w:jc w:val="right"/>
            </w:pPr>
            <w:r>
              <w:t>Pirkimo sąlygų 2 priedas</w:t>
            </w:r>
          </w:p>
        </w:tc>
        <w:tc>
          <w:tcPr>
            <w:tcW w:w="3686" w:type="dxa"/>
          </w:tcPr>
          <w:p w14:paraId="6307172C" w14:textId="77777777" w:rsidR="00F37DC1" w:rsidRDefault="00294CDC">
            <w:pPr>
              <w:rPr>
                <w:b/>
                <w:bCs/>
              </w:rPr>
            </w:pPr>
            <w:r>
              <w:t>,,Techninė specifikacija“</w:t>
            </w:r>
          </w:p>
        </w:tc>
      </w:tr>
      <w:tr w:rsidR="00F37DC1" w14:paraId="01136B57" w14:textId="77777777" w:rsidTr="00294CDC">
        <w:trPr>
          <w:trHeight w:val="153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2FC49" w14:textId="77777777" w:rsidR="00F37DC1" w:rsidRDefault="00294CD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Pirkimo dalies Nr.</w:t>
            </w:r>
          </w:p>
          <w:p w14:paraId="56C56FFC" w14:textId="77777777" w:rsidR="00F37DC1" w:rsidRDefault="00F37DC1">
            <w:pPr>
              <w:snapToGrid w:val="0"/>
              <w:jc w:val="right"/>
              <w:rPr>
                <w:sz w:val="18"/>
                <w:szCs w:val="18"/>
              </w:rPr>
            </w:pPr>
          </w:p>
          <w:p w14:paraId="6F65ECF0" w14:textId="77777777" w:rsidR="00F37DC1" w:rsidRDefault="00F37DC1">
            <w:pPr>
              <w:snapToGrid w:val="0"/>
              <w:jc w:val="right"/>
              <w:rPr>
                <w:sz w:val="18"/>
                <w:szCs w:val="18"/>
              </w:rPr>
            </w:pPr>
          </w:p>
          <w:p w14:paraId="343F9D96" w14:textId="77777777" w:rsidR="00F37DC1" w:rsidRDefault="00F37DC1">
            <w:pPr>
              <w:snapToGrid w:val="0"/>
              <w:jc w:val="right"/>
              <w:rPr>
                <w:sz w:val="18"/>
                <w:szCs w:val="18"/>
              </w:rPr>
            </w:pPr>
          </w:p>
          <w:p w14:paraId="078D5AA3" w14:textId="77777777" w:rsidR="00F37DC1" w:rsidRDefault="00F37DC1">
            <w:pPr>
              <w:snapToGrid w:val="0"/>
              <w:jc w:val="right"/>
              <w:rPr>
                <w:sz w:val="18"/>
                <w:szCs w:val="18"/>
              </w:rPr>
            </w:pPr>
          </w:p>
          <w:p w14:paraId="54DADC35" w14:textId="77777777" w:rsidR="00F37DC1" w:rsidRDefault="00F37DC1">
            <w:pPr>
              <w:snapToGrid w:val="0"/>
              <w:jc w:val="right"/>
              <w:rPr>
                <w:sz w:val="18"/>
                <w:szCs w:val="18"/>
              </w:rPr>
            </w:pPr>
          </w:p>
          <w:p w14:paraId="6B3EB18C" w14:textId="77777777" w:rsidR="00F37DC1" w:rsidRDefault="00F37DC1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2E2EF6" w14:textId="77777777" w:rsidR="00F37DC1" w:rsidRDefault="00294CD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Prekės pavadinimas, reikalavimai</w:t>
            </w:r>
          </w:p>
          <w:p w14:paraId="09CC6AD0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022A6011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2EB42FFD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A1BF26" w14:textId="77777777" w:rsidR="00F37DC1" w:rsidRDefault="00294CD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Mato vienetas</w:t>
            </w:r>
          </w:p>
          <w:p w14:paraId="452EF52A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3580165D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0DE6B9EA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67770E76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5D72B782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6CC9F" w14:textId="77777777" w:rsidR="00F37DC1" w:rsidRDefault="00294CD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Mato vnt. kiekis per 24 mėn.</w:t>
            </w:r>
          </w:p>
          <w:p w14:paraId="5B14B3CC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44427040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  <w:p w14:paraId="43D92A9B" w14:textId="77777777" w:rsidR="00F37DC1" w:rsidRDefault="00F37DC1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5099" w14:textId="77777777" w:rsidR="00F37DC1" w:rsidRDefault="00294C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Mato vnt. kaina Eur. Be PVM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0B0C" w14:textId="77777777" w:rsidR="00F37DC1" w:rsidRDefault="00294C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Kaina Eur. be PVM, įvertinus nurodytą kiekį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2CD" w14:textId="77777777" w:rsidR="00F37DC1" w:rsidRDefault="00294C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Gamintojas, kodas kataloge, tiksli nuoroda kuriame prisegtame dokumente ir jo puslapyje yra pateikta informacija apie prekę</w:t>
            </w:r>
          </w:p>
        </w:tc>
      </w:tr>
      <w:tr w:rsidR="00F37DC1" w14:paraId="5EDBB40D" w14:textId="77777777" w:rsidTr="00294CDC">
        <w:trPr>
          <w:trHeight w:val="25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109AC6A" w14:textId="77777777" w:rsidR="00F37DC1" w:rsidRDefault="00294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28471C" w14:textId="77777777" w:rsidR="00F37DC1" w:rsidRDefault="00294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3CD1FD" w14:textId="77777777" w:rsidR="00F37DC1" w:rsidRDefault="00294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0C86E" w14:textId="77777777" w:rsidR="00F37DC1" w:rsidRDefault="00294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DE8E" w14:textId="77777777" w:rsidR="00F37DC1" w:rsidRDefault="00294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C913" w14:textId="77777777" w:rsidR="00F37DC1" w:rsidRDefault="00294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AF6E" w14:textId="77777777" w:rsidR="00F37DC1" w:rsidRDefault="00294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37DC1" w14:paraId="6A74F7BF" w14:textId="77777777" w:rsidTr="00294CDC">
        <w:trPr>
          <w:trHeight w:val="106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943AF9D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26.</w:t>
            </w:r>
          </w:p>
        </w:tc>
        <w:tc>
          <w:tcPr>
            <w:tcW w:w="4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4B4F765" w14:textId="77777777" w:rsidR="00F37DC1" w:rsidRDefault="00294CDC">
            <w:pPr>
              <w:snapToGrid w:val="0"/>
              <w:rPr>
                <w:color w:val="000000"/>
              </w:rPr>
            </w:pPr>
            <w:r>
              <w:rPr>
                <w:rFonts w:cs="Arial"/>
                <w:b/>
                <w:color w:val="000000"/>
              </w:rPr>
              <w:t>Vienkartiniai kandikliai spirometrui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83C3F8" w14:textId="77777777" w:rsidR="00F37DC1" w:rsidRDefault="00F37DC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D8B0" w14:textId="77777777" w:rsidR="00F37DC1" w:rsidRDefault="00F37DC1">
            <w:pPr>
              <w:jc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9861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7CCE" w14:textId="77777777" w:rsidR="00F37DC1" w:rsidRDefault="00F37DC1">
            <w:pPr>
              <w:snapToGrid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D430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</w:tc>
      </w:tr>
      <w:tr w:rsidR="00F37DC1" w14:paraId="0230E017" w14:textId="77777777" w:rsidTr="00294CDC">
        <w:trPr>
          <w:trHeight w:val="827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4515113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26.1.</w:t>
            </w:r>
          </w:p>
          <w:p w14:paraId="5EA014F3" w14:textId="77777777" w:rsidR="00F37DC1" w:rsidRDefault="00F37DC1">
            <w:pPr>
              <w:snapToGrid w:val="0"/>
              <w:jc w:val="right"/>
              <w:rPr>
                <w:color w:val="000000"/>
              </w:rPr>
            </w:pPr>
          </w:p>
          <w:p w14:paraId="3E50A052" w14:textId="77777777" w:rsidR="00F37DC1" w:rsidRDefault="00F37DC1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4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6232ECD" w14:textId="77777777" w:rsidR="00F37DC1" w:rsidRDefault="00294CDC">
            <w:pPr>
              <w:snapToGrid w:val="0"/>
              <w:rPr>
                <w:color w:val="000000"/>
              </w:rPr>
            </w:pPr>
            <w:r>
              <w:rPr>
                <w:rFonts w:cs="Arial"/>
                <w:bCs/>
                <w:color w:val="000000"/>
              </w:rPr>
              <w:t>Vienkartiniai kandikliai spirometrui</w:t>
            </w:r>
            <w:r>
              <w:rPr>
                <w:rFonts w:cs="Arial"/>
                <w:color w:val="000000"/>
              </w:rPr>
              <w:t xml:space="preserve">  </w:t>
            </w:r>
            <w:proofErr w:type="spellStart"/>
            <w:r>
              <w:rPr>
                <w:rFonts w:cs="Arial"/>
                <w:color w:val="000000"/>
              </w:rPr>
              <w:t>MicroLab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Cardinal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Health</w:t>
            </w:r>
            <w:proofErr w:type="spellEnd"/>
            <w:r>
              <w:rPr>
                <w:rFonts w:cs="Arial"/>
                <w:color w:val="000000"/>
              </w:rPr>
              <w:t xml:space="preserve"> ( Anglija) 30mm skersmens, vienkartiniai, nesterilūs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C72D1C" w14:textId="77777777" w:rsidR="00F37DC1" w:rsidRDefault="00294CDC">
            <w:pPr>
              <w:jc w:val="center"/>
            </w:pPr>
            <w:r>
              <w:rPr>
                <w:color w:val="000000"/>
              </w:rPr>
              <w:t>Vnt.</w:t>
            </w:r>
          </w:p>
          <w:p w14:paraId="3A1A85AE" w14:textId="77777777" w:rsidR="00F37DC1" w:rsidRDefault="00F37DC1">
            <w:pPr>
              <w:jc w:val="center"/>
              <w:rPr>
                <w:color w:val="000000"/>
              </w:rPr>
            </w:pPr>
          </w:p>
          <w:p w14:paraId="26873D74" w14:textId="77777777" w:rsidR="00F37DC1" w:rsidRDefault="00F37DC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D4B6E" w14:textId="77777777" w:rsidR="00F37DC1" w:rsidRDefault="00294C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  <w:p w14:paraId="09538EF6" w14:textId="77777777" w:rsidR="00F37DC1" w:rsidRDefault="00F37DC1">
            <w:pPr>
              <w:jc w:val="center"/>
              <w:rPr>
                <w:color w:val="000000"/>
              </w:rPr>
            </w:pPr>
          </w:p>
          <w:p w14:paraId="65A0183B" w14:textId="77777777" w:rsidR="00F37DC1" w:rsidRDefault="00F37DC1">
            <w:pPr>
              <w:jc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75C" w14:textId="77777777" w:rsidR="00F37DC1" w:rsidRDefault="00294CDC">
            <w:pPr>
              <w:snapToGrid w:val="0"/>
              <w:jc w:val="center"/>
            </w:pPr>
            <w:r>
              <w:rPr>
                <w:color w:val="000000"/>
              </w:rPr>
              <w:t>0,11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DBCB" w14:textId="77777777" w:rsidR="00F37DC1" w:rsidRDefault="00294CDC">
            <w:pPr>
              <w:snapToGrid w:val="0"/>
              <w:jc w:val="center"/>
            </w:pPr>
            <w:r>
              <w:t>220,00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A648" w14:textId="77777777" w:rsidR="00F37DC1" w:rsidRDefault="00294CDC">
            <w:pPr>
              <w:widowControl w:val="0"/>
              <w:snapToGrid w:val="0"/>
              <w:jc w:val="center"/>
            </w:pPr>
            <w:proofErr w:type="spellStart"/>
            <w:r>
              <w:rPr>
                <w:color w:val="000000"/>
              </w:rPr>
              <w:t>Lumed</w:t>
            </w:r>
            <w:proofErr w:type="spellEnd"/>
            <w:r>
              <w:rPr>
                <w:color w:val="000000"/>
              </w:rPr>
              <w:t>, TS3962, 26 dalis</w:t>
            </w:r>
          </w:p>
        </w:tc>
      </w:tr>
      <w:tr w:rsidR="00F37DC1" w14:paraId="731F641F" w14:textId="77777777" w:rsidTr="00294CDC">
        <w:trPr>
          <w:trHeight w:val="130"/>
        </w:trPr>
        <w:tc>
          <w:tcPr>
            <w:tcW w:w="93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19438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Bendra 26 pirkimo dalies pasiūlymo kaina Eur  be PVM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F539" w14:textId="77777777" w:rsidR="00F37DC1" w:rsidRDefault="00294CDC">
            <w:pPr>
              <w:snapToGrid w:val="0"/>
              <w:jc w:val="center"/>
            </w:pPr>
            <w:r>
              <w:rPr>
                <w:color w:val="000000"/>
              </w:rPr>
              <w:t>220,00</w:t>
            </w:r>
          </w:p>
        </w:tc>
      </w:tr>
      <w:tr w:rsidR="00F37DC1" w14:paraId="20DC835B" w14:textId="77777777" w:rsidTr="00294CDC">
        <w:trPr>
          <w:trHeight w:val="130"/>
        </w:trPr>
        <w:tc>
          <w:tcPr>
            <w:tcW w:w="93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0DFFE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proc. PVM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C7F3" w14:textId="77777777" w:rsidR="00F37DC1" w:rsidRDefault="00294CDC">
            <w:pPr>
              <w:snapToGrid w:val="0"/>
              <w:jc w:val="center"/>
            </w:pPr>
            <w:r>
              <w:rPr>
                <w:color w:val="000000"/>
              </w:rPr>
              <w:t>11,00</w:t>
            </w:r>
          </w:p>
        </w:tc>
      </w:tr>
      <w:tr w:rsidR="00F37DC1" w14:paraId="2238475B" w14:textId="77777777" w:rsidTr="00294CDC">
        <w:trPr>
          <w:trHeight w:val="130"/>
        </w:trPr>
        <w:tc>
          <w:tcPr>
            <w:tcW w:w="93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7F7E0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Bendra 26 pirkimo dalies pasiūlymo kaina Eur  su PVM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2098" w14:textId="77777777" w:rsidR="00F37DC1" w:rsidRDefault="00294CDC">
            <w:pPr>
              <w:snapToGrid w:val="0"/>
              <w:jc w:val="center"/>
            </w:pPr>
            <w:r>
              <w:rPr>
                <w:color w:val="000000"/>
              </w:rPr>
              <w:t>231,00</w:t>
            </w:r>
          </w:p>
        </w:tc>
      </w:tr>
      <w:tr w:rsidR="00F37DC1" w14:paraId="59A26B1A" w14:textId="77777777" w:rsidTr="00294CDC">
        <w:trPr>
          <w:trHeight w:val="256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A47B535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60.</w:t>
            </w:r>
          </w:p>
        </w:tc>
        <w:tc>
          <w:tcPr>
            <w:tcW w:w="4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BFFA592" w14:textId="77777777" w:rsidR="00F37DC1" w:rsidRDefault="00294CDC">
            <w:pPr>
              <w:snapToGrid w:val="0"/>
              <w:rPr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Vienkartiniai švirkštai ir prailginimo linijos suderinami su 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Imaxeon</w:t>
            </w:r>
            <w:proofErr w:type="spellEnd"/>
            <w:r>
              <w:rPr>
                <w:rFonts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Salient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injekcine sistema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7F9A6B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3E68B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3D03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5FC0" w14:textId="77777777" w:rsidR="00F37DC1" w:rsidRDefault="00F37DC1">
            <w:pPr>
              <w:snapToGrid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236A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</w:tc>
      </w:tr>
      <w:tr w:rsidR="00F37DC1" w14:paraId="5BF1948B" w14:textId="77777777" w:rsidTr="00294CDC">
        <w:trPr>
          <w:trHeight w:val="256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6F3BD3B" w14:textId="77777777" w:rsidR="00F37DC1" w:rsidRDefault="00294CDC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60.1.</w:t>
            </w:r>
          </w:p>
        </w:tc>
        <w:tc>
          <w:tcPr>
            <w:tcW w:w="4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FAF52C8" w14:textId="77777777" w:rsidR="00F37DC1" w:rsidRDefault="00294CDC">
            <w:pPr>
              <w:snapToGrid w:val="0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Vienkartiniai švirkštai ir prailginimo linijos suderinami su </w:t>
            </w:r>
            <w:proofErr w:type="spellStart"/>
            <w:r>
              <w:rPr>
                <w:rFonts w:cs="Arial"/>
                <w:color w:val="000000"/>
              </w:rPr>
              <w:t>Imaxeon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Salient</w:t>
            </w:r>
            <w:proofErr w:type="spellEnd"/>
            <w:r>
              <w:rPr>
                <w:rFonts w:cs="Arial"/>
                <w:color w:val="000000"/>
              </w:rPr>
              <w:t xml:space="preserve"> injekcine sistema </w:t>
            </w:r>
            <w:r>
              <w:rPr>
                <w:color w:val="000000"/>
              </w:rPr>
              <w:t>≤</w:t>
            </w:r>
            <w:r>
              <w:rPr>
                <w:rFonts w:cs="Arial"/>
                <w:color w:val="000000"/>
              </w:rPr>
              <w:t xml:space="preserve">190ml talpos, darbinis slėgis </w:t>
            </w:r>
            <w:r>
              <w:rPr>
                <w:color w:val="000000"/>
              </w:rPr>
              <w:t>≥</w:t>
            </w:r>
            <w:r>
              <w:rPr>
                <w:rFonts w:cs="Arial"/>
                <w:color w:val="000000"/>
              </w:rPr>
              <w:t xml:space="preserve">300psi, sterilioje pakuotėje, rinkinyje turi būti greito užpildymo vamzdelis ir  vienkartinės prailginimo linijos  suderinamos su </w:t>
            </w:r>
            <w:proofErr w:type="spellStart"/>
            <w:r>
              <w:rPr>
                <w:rFonts w:cs="Arial"/>
                <w:color w:val="000000"/>
              </w:rPr>
              <w:t>Imaxeon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Salient</w:t>
            </w:r>
            <w:proofErr w:type="spellEnd"/>
            <w:r>
              <w:rPr>
                <w:rFonts w:cs="Arial"/>
                <w:color w:val="000000"/>
              </w:rPr>
              <w:t xml:space="preserve"> injekcine sistema, </w:t>
            </w:r>
            <w:r>
              <w:rPr>
                <w:color w:val="000000"/>
              </w:rPr>
              <w:t>≥</w:t>
            </w:r>
            <w:r>
              <w:rPr>
                <w:rFonts w:cs="Arial"/>
                <w:color w:val="000000"/>
              </w:rPr>
              <w:t xml:space="preserve">150cm ilgio,  darbinis slėgis </w:t>
            </w:r>
            <w:r>
              <w:rPr>
                <w:color w:val="000000"/>
              </w:rPr>
              <w:t>≥</w:t>
            </w:r>
            <w:r>
              <w:rPr>
                <w:rFonts w:cs="Arial"/>
                <w:color w:val="000000"/>
              </w:rPr>
              <w:t xml:space="preserve">300psi, vidinis diametras </w:t>
            </w:r>
            <w:r>
              <w:rPr>
                <w:color w:val="000000"/>
              </w:rPr>
              <w:t>≥</w:t>
            </w:r>
            <w:r>
              <w:rPr>
                <w:rFonts w:cs="Arial"/>
                <w:color w:val="000000"/>
              </w:rPr>
              <w:t>0,060</w:t>
            </w:r>
            <w:r>
              <w:rPr>
                <w:color w:val="000000"/>
              </w:rPr>
              <w:t>″</w:t>
            </w:r>
            <w:r>
              <w:rPr>
                <w:rFonts w:cs="Arial"/>
                <w:color w:val="000000"/>
              </w:rPr>
              <w:t>, išorinis diametras</w:t>
            </w:r>
            <w:r>
              <w:rPr>
                <w:color w:val="000000"/>
              </w:rPr>
              <w:t>≤</w:t>
            </w:r>
            <w:r>
              <w:rPr>
                <w:rFonts w:cs="Arial"/>
                <w:color w:val="000000"/>
              </w:rPr>
              <w:t>0,100</w:t>
            </w:r>
            <w:r>
              <w:rPr>
                <w:color w:val="000000"/>
              </w:rPr>
              <w:t>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078E09" w14:textId="77777777" w:rsidR="00F37DC1" w:rsidRDefault="00294CDC">
            <w:pPr>
              <w:snapToGrid w:val="0"/>
              <w:jc w:val="center"/>
            </w:pPr>
            <w:r>
              <w:rPr>
                <w:color w:val="000000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0BEC5" w14:textId="77777777" w:rsidR="00F37DC1" w:rsidRDefault="00294CDC">
            <w:pPr>
              <w:snapToGrid w:val="0"/>
              <w:jc w:val="center"/>
            </w:pPr>
            <w:r>
              <w:rPr>
                <w:color w:val="000000"/>
              </w:rPr>
              <w:t>1400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5AB2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60BB0AF2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029FCD2B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478EA9A3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470EA2D7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1789EDAC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216F919D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5031FB5E" w14:textId="77777777" w:rsidR="00F37DC1" w:rsidRDefault="00F37DC1">
            <w:pPr>
              <w:snapToGrid w:val="0"/>
              <w:jc w:val="center"/>
              <w:rPr>
                <w:color w:val="000000"/>
              </w:rPr>
            </w:pPr>
          </w:p>
          <w:p w14:paraId="28851BFE" w14:textId="77777777" w:rsidR="00F37DC1" w:rsidRDefault="00294CDC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5,30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A6C2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42FD1EE4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0396F66F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5178BF7D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2056FCF9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443398C6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0A78C63D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5659D1A0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</w:p>
          <w:p w14:paraId="4ECBBB32" w14:textId="77777777" w:rsidR="00F37DC1" w:rsidRDefault="00294CDC">
            <w:pPr>
              <w:widowControl w:val="0"/>
              <w:snapToGrid w:val="0"/>
              <w:jc w:val="center"/>
              <w:rPr>
                <w:color w:val="000000"/>
                <w:lang w:val="en-US" w:eastAsia="lt-LT"/>
              </w:rPr>
            </w:pPr>
            <w:r>
              <w:rPr>
                <w:color w:val="000000"/>
                <w:lang w:val="en-US" w:eastAsia="lt-LT"/>
              </w:rPr>
              <w:t>7420,00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3F5B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</w:rPr>
            </w:pPr>
          </w:p>
          <w:p w14:paraId="4160903A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</w:rPr>
            </w:pPr>
          </w:p>
          <w:p w14:paraId="3089D8D0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</w:rPr>
            </w:pPr>
          </w:p>
          <w:p w14:paraId="334F71F0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</w:rPr>
            </w:pPr>
          </w:p>
          <w:p w14:paraId="09D2DDE1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</w:rPr>
            </w:pPr>
          </w:p>
          <w:p w14:paraId="7996C478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</w:rPr>
            </w:pPr>
          </w:p>
          <w:p w14:paraId="27FC3797" w14:textId="77777777" w:rsidR="00F37DC1" w:rsidRDefault="00F37DC1">
            <w:pPr>
              <w:widowControl w:val="0"/>
              <w:snapToGrid w:val="0"/>
              <w:jc w:val="center"/>
              <w:rPr>
                <w:color w:val="000000"/>
              </w:rPr>
            </w:pPr>
          </w:p>
          <w:p w14:paraId="11ED6969" w14:textId="77777777" w:rsidR="00F37DC1" w:rsidRDefault="00294CDC">
            <w:pPr>
              <w:widowControl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SCW </w:t>
            </w:r>
            <w:proofErr w:type="spellStart"/>
            <w:r>
              <w:rPr>
                <w:color w:val="000000"/>
              </w:rPr>
              <w:t>Medicath</w:t>
            </w:r>
            <w:proofErr w:type="spellEnd"/>
            <w:r>
              <w:rPr>
                <w:color w:val="000000"/>
              </w:rPr>
              <w:t>, 832630 / 42.16.10011, 60 dalis</w:t>
            </w:r>
          </w:p>
        </w:tc>
      </w:tr>
      <w:tr w:rsidR="00F37DC1" w14:paraId="4DC20A81" w14:textId="77777777" w:rsidTr="00294CDC">
        <w:trPr>
          <w:trHeight w:val="256"/>
        </w:trPr>
        <w:tc>
          <w:tcPr>
            <w:tcW w:w="93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C8990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Bendra 60 pirkimo dalies pasiūlymo kaina Eur  be PVM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36D2" w14:textId="77777777" w:rsidR="00F37DC1" w:rsidRDefault="00294CDC">
            <w:pPr>
              <w:snapToGrid w:val="0"/>
              <w:jc w:val="center"/>
            </w:pPr>
            <w:r>
              <w:t>7420,00</w:t>
            </w:r>
          </w:p>
        </w:tc>
      </w:tr>
      <w:tr w:rsidR="00F37DC1" w14:paraId="4CF86582" w14:textId="77777777" w:rsidTr="00294CDC">
        <w:trPr>
          <w:trHeight w:val="256"/>
        </w:trPr>
        <w:tc>
          <w:tcPr>
            <w:tcW w:w="93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9C637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proc. PVM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ED2A" w14:textId="77777777" w:rsidR="00F37DC1" w:rsidRDefault="00294CDC">
            <w:pPr>
              <w:snapToGrid w:val="0"/>
              <w:jc w:val="center"/>
            </w:pPr>
            <w:r>
              <w:t>371,00</w:t>
            </w:r>
          </w:p>
        </w:tc>
      </w:tr>
      <w:tr w:rsidR="00F37DC1" w14:paraId="57382EA2" w14:textId="77777777" w:rsidTr="00294CDC">
        <w:trPr>
          <w:trHeight w:val="256"/>
        </w:trPr>
        <w:tc>
          <w:tcPr>
            <w:tcW w:w="93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B12CD" w14:textId="77777777" w:rsidR="00F37DC1" w:rsidRDefault="00294CDC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Bendra 60 pirkimo dalies pasiūlymo kaina Eur  su PVM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35DC" w14:textId="77777777" w:rsidR="00F37DC1" w:rsidRDefault="00294CDC">
            <w:pPr>
              <w:snapToGrid w:val="0"/>
              <w:jc w:val="center"/>
            </w:pPr>
            <w:r>
              <w:t>7791,00</w:t>
            </w:r>
          </w:p>
        </w:tc>
      </w:tr>
    </w:tbl>
    <w:p w14:paraId="2161E47B" w14:textId="77777777" w:rsidR="00F37DC1" w:rsidRDefault="00F37DC1">
      <w:pPr>
        <w:jc w:val="center"/>
        <w:rPr>
          <w:sz w:val="18"/>
          <w:szCs w:val="18"/>
        </w:rPr>
      </w:pPr>
    </w:p>
    <w:p w14:paraId="4386FE2D" w14:textId="77777777" w:rsidR="00F37DC1" w:rsidRDefault="00294CDC">
      <w:pPr>
        <w:jc w:val="center"/>
      </w:pPr>
      <w:r>
        <w:t xml:space="preserve">                     </w:t>
      </w:r>
    </w:p>
    <w:p w14:paraId="48D09819" w14:textId="77777777" w:rsidR="00F37DC1" w:rsidRDefault="00F37DC1">
      <w:pPr>
        <w:jc w:val="center"/>
        <w:rPr>
          <w:sz w:val="18"/>
          <w:szCs w:val="18"/>
        </w:rPr>
      </w:pPr>
    </w:p>
    <w:p w14:paraId="0567C9A8" w14:textId="77777777" w:rsidR="00F37DC1" w:rsidRDefault="00F37DC1">
      <w:pPr>
        <w:jc w:val="center"/>
      </w:pPr>
    </w:p>
    <w:sectPr w:rsidR="00F37DC1">
      <w:headerReference w:type="even" r:id="rId8"/>
      <w:headerReference w:type="default" r:id="rId9"/>
      <w:headerReference w:type="first" r:id="rId10"/>
      <w:pgSz w:w="16838" w:h="11906" w:orient="landscape"/>
      <w:pgMar w:top="1701" w:right="567" w:bottom="567" w:left="567" w:header="851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CA59" w14:textId="77777777" w:rsidR="00294CDC" w:rsidRDefault="00294CDC">
      <w:r>
        <w:separator/>
      </w:r>
    </w:p>
  </w:endnote>
  <w:endnote w:type="continuationSeparator" w:id="0">
    <w:p w14:paraId="4AA2E1C2" w14:textId="77777777" w:rsidR="00294CDC" w:rsidRDefault="0029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BB2C6" w14:textId="77777777" w:rsidR="00294CDC" w:rsidRDefault="00294CDC">
      <w:r>
        <w:separator/>
      </w:r>
    </w:p>
  </w:footnote>
  <w:footnote w:type="continuationSeparator" w:id="0">
    <w:p w14:paraId="7FB338A6" w14:textId="77777777" w:rsidR="00294CDC" w:rsidRDefault="00294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88B6" w14:textId="77777777" w:rsidR="00F37DC1" w:rsidRDefault="00F37D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6B45" w14:textId="77777777" w:rsidR="00F37DC1" w:rsidRDefault="00294CDC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2D4A1035" w14:textId="77777777" w:rsidR="00F37DC1" w:rsidRDefault="00F37DC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AF998" w14:textId="77777777" w:rsidR="00F37DC1" w:rsidRDefault="00F37DC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66EEB"/>
    <w:multiLevelType w:val="multilevel"/>
    <w:tmpl w:val="D3AC253C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489900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C1"/>
    <w:rsid w:val="00294CDC"/>
    <w:rsid w:val="003A12DF"/>
    <w:rsid w:val="00663CC9"/>
    <w:rsid w:val="00F3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1685"/>
  <w15:docId w15:val="{4A0FEE4F-16C7-4441-9D70-68043BB4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link w:val="Antrat1Diagrama"/>
    <w:qFormat/>
    <w:rsid w:val="00E75FCA"/>
    <w:pPr>
      <w:keepNext/>
      <w:numPr>
        <w:numId w:val="1"/>
      </w:numPr>
      <w:suppressAutoHyphens w:val="0"/>
      <w:spacing w:before="360" w:after="360"/>
      <w:jc w:val="center"/>
      <w:outlineLvl w:val="0"/>
    </w:pPr>
    <w:rPr>
      <w:sz w:val="28"/>
      <w:szCs w:val="22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E75FCA"/>
    <w:pPr>
      <w:numPr>
        <w:ilvl w:val="1"/>
        <w:numId w:val="1"/>
      </w:numPr>
      <w:suppressAutoHyphens w:val="0"/>
      <w:jc w:val="both"/>
      <w:outlineLvl w:val="1"/>
    </w:pPr>
    <w:rPr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E75FCA"/>
    <w:pPr>
      <w:keepNext/>
      <w:numPr>
        <w:ilvl w:val="2"/>
        <w:numId w:val="1"/>
      </w:numPr>
      <w:suppressAutoHyphens w:val="0"/>
      <w:jc w:val="both"/>
      <w:outlineLvl w:val="2"/>
    </w:pPr>
    <w:rPr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qFormat/>
    <w:rsid w:val="00E75FCA"/>
    <w:pPr>
      <w:keepNext/>
      <w:numPr>
        <w:ilvl w:val="3"/>
        <w:numId w:val="1"/>
      </w:numPr>
      <w:suppressAutoHyphens w:val="0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E75FCA"/>
    <w:pPr>
      <w:keepNext/>
      <w:numPr>
        <w:ilvl w:val="4"/>
        <w:numId w:val="1"/>
      </w:numPr>
      <w:suppressAutoHyphens w:val="0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E75FCA"/>
    <w:pPr>
      <w:keepNext/>
      <w:numPr>
        <w:ilvl w:val="5"/>
        <w:numId w:val="1"/>
      </w:numPr>
      <w:suppressAutoHyphens w:val="0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E75FCA"/>
    <w:pPr>
      <w:keepNext/>
      <w:numPr>
        <w:ilvl w:val="6"/>
        <w:numId w:val="1"/>
      </w:numPr>
      <w:suppressAutoHyphens w:val="0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E75FCA"/>
    <w:pPr>
      <w:keepNext/>
      <w:numPr>
        <w:ilvl w:val="7"/>
        <w:numId w:val="1"/>
      </w:numPr>
      <w:suppressAutoHyphens w:val="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E75FCA"/>
    <w:pPr>
      <w:keepNext/>
      <w:numPr>
        <w:ilvl w:val="8"/>
        <w:numId w:val="1"/>
      </w:numPr>
      <w:suppressAutoHyphens w:val="0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DefaultParagraphFont1">
    <w:name w:val="Default Paragraph Font1"/>
    <w:qFormat/>
  </w:style>
  <w:style w:type="character" w:styleId="Puslapionumeris">
    <w:name w:val="page number"/>
    <w:basedOn w:val="DefaultParagraphFont1"/>
  </w:style>
  <w:style w:type="character" w:customStyle="1" w:styleId="AntratsDiagrama">
    <w:name w:val="Antraštės Diagrama"/>
    <w:link w:val="Antrats"/>
    <w:qFormat/>
    <w:rsid w:val="00A01C66"/>
    <w:rPr>
      <w:sz w:val="24"/>
      <w:szCs w:val="24"/>
      <w:lang w:eastAsia="ar-SA"/>
    </w:rPr>
  </w:style>
  <w:style w:type="character" w:styleId="Hipersaitas">
    <w:name w:val="Hyperlink"/>
    <w:uiPriority w:val="99"/>
    <w:unhideWhenUsed/>
    <w:rsid w:val="00904EFF"/>
    <w:rPr>
      <w:color w:val="0000FF"/>
      <w:u w:val="single"/>
    </w:rPr>
  </w:style>
  <w:style w:type="character" w:customStyle="1" w:styleId="Antrat1Diagrama">
    <w:name w:val="Antraštė 1 Diagrama"/>
    <w:link w:val="Antrat1"/>
    <w:qFormat/>
    <w:rsid w:val="00E75FCA"/>
    <w:rPr>
      <w:sz w:val="28"/>
      <w:szCs w:val="22"/>
    </w:rPr>
  </w:style>
  <w:style w:type="character" w:customStyle="1" w:styleId="Antrat2Diagrama">
    <w:name w:val="Antraštė 2 Diagrama"/>
    <w:link w:val="Antrat2"/>
    <w:qFormat/>
    <w:rsid w:val="00E75FCA"/>
    <w:rPr>
      <w:sz w:val="24"/>
    </w:rPr>
  </w:style>
  <w:style w:type="character" w:customStyle="1" w:styleId="Antrat3Diagrama">
    <w:name w:val="Antraštė 3 Diagrama"/>
    <w:link w:val="Antrat3"/>
    <w:qFormat/>
    <w:rsid w:val="00E75FCA"/>
    <w:rPr>
      <w:sz w:val="24"/>
    </w:rPr>
  </w:style>
  <w:style w:type="character" w:customStyle="1" w:styleId="Antrat4Diagrama">
    <w:name w:val="Antraštė 4 Diagrama"/>
    <w:link w:val="Antrat4"/>
    <w:qFormat/>
    <w:rsid w:val="00E75FCA"/>
    <w:rPr>
      <w:b/>
      <w:sz w:val="44"/>
    </w:rPr>
  </w:style>
  <w:style w:type="character" w:customStyle="1" w:styleId="Antrat5Diagrama">
    <w:name w:val="Antraštė 5 Diagrama"/>
    <w:link w:val="Antrat5"/>
    <w:qFormat/>
    <w:rsid w:val="00E75FCA"/>
    <w:rPr>
      <w:b/>
      <w:sz w:val="40"/>
    </w:rPr>
  </w:style>
  <w:style w:type="character" w:customStyle="1" w:styleId="Antrat6Diagrama">
    <w:name w:val="Antraštė 6 Diagrama"/>
    <w:link w:val="Antrat6"/>
    <w:qFormat/>
    <w:rsid w:val="00E75FCA"/>
    <w:rPr>
      <w:b/>
      <w:sz w:val="36"/>
    </w:rPr>
  </w:style>
  <w:style w:type="character" w:customStyle="1" w:styleId="Antrat7Diagrama">
    <w:name w:val="Antraštė 7 Diagrama"/>
    <w:link w:val="Antrat7"/>
    <w:qFormat/>
    <w:rsid w:val="00E75FCA"/>
    <w:rPr>
      <w:sz w:val="48"/>
    </w:rPr>
  </w:style>
  <w:style w:type="character" w:customStyle="1" w:styleId="Antrat8Diagrama">
    <w:name w:val="Antraštė 8 Diagrama"/>
    <w:link w:val="Antrat8"/>
    <w:qFormat/>
    <w:rsid w:val="00E75FCA"/>
    <w:rPr>
      <w:b/>
      <w:sz w:val="18"/>
    </w:rPr>
  </w:style>
  <w:style w:type="character" w:customStyle="1" w:styleId="Antrat9Diagrama">
    <w:name w:val="Antraštė 9 Diagrama"/>
    <w:link w:val="Antrat9"/>
    <w:qFormat/>
    <w:rsid w:val="00E75FCA"/>
    <w:rPr>
      <w:sz w:val="4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Mangal"/>
    </w:rPr>
  </w:style>
  <w:style w:type="paragraph" w:customStyle="1" w:styleId="Rodykl">
    <w:name w:val="Rodyklė"/>
    <w:basedOn w:val="prastasis"/>
    <w:qFormat/>
    <w:pPr>
      <w:suppressLineNumbers/>
    </w:pPr>
    <w:rPr>
      <w:rFonts w:cs="Mangal"/>
    </w:rPr>
  </w:style>
  <w:style w:type="paragraph" w:customStyle="1" w:styleId="Antratuser">
    <w:name w:val="Antraštė (user)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Rodykluser">
    <w:name w:val="Rodyklė (user)"/>
    <w:basedOn w:val="prastasis"/>
    <w:qFormat/>
    <w:pPr>
      <w:suppressLineNumbers/>
    </w:pPr>
    <w:rPr>
      <w:rFonts w:cs="Arial"/>
    </w:rPr>
  </w:style>
  <w:style w:type="paragraph" w:customStyle="1" w:styleId="Antrat10">
    <w:name w:val="Antraštė1"/>
    <w:basedOn w:val="prastasis"/>
    <w:next w:val="Pagrindinistekstas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vadinimas1">
    <w:name w:val="Pavadinimas1"/>
    <w:basedOn w:val="prastasis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  <w:rPr>
      <w:lang w:val="x-none"/>
    </w:rPr>
  </w:style>
  <w:style w:type="paragraph" w:customStyle="1" w:styleId="Lentelsturinys">
    <w:name w:val="Lentelės turinys"/>
    <w:basedOn w:val="prastasis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qFormat/>
  </w:style>
  <w:style w:type="paragraph" w:styleId="Porat">
    <w:name w:val="footer"/>
    <w:basedOn w:val="prastasis"/>
    <w:pPr>
      <w:suppressLineNumbers/>
      <w:tabs>
        <w:tab w:val="center" w:pos="4819"/>
        <w:tab w:val="right" w:pos="9638"/>
      </w:tabs>
    </w:pPr>
  </w:style>
  <w:style w:type="paragraph" w:customStyle="1" w:styleId="prastasistinklapis">
    <w:name w:val="Įprastasis (tinklapis)"/>
    <w:basedOn w:val="prastasis"/>
    <w:uiPriority w:val="99"/>
    <w:unhideWhenUsed/>
    <w:qFormat/>
    <w:rsid w:val="00E23373"/>
    <w:pPr>
      <w:suppressAutoHyphens w:val="0"/>
      <w:spacing w:beforeAutospacing="1" w:afterAutospacing="1"/>
    </w:pPr>
    <w:rPr>
      <w:rFonts w:eastAsia="Calibri"/>
      <w:lang w:eastAsia="lt-LT"/>
    </w:rPr>
  </w:style>
  <w:style w:type="paragraph" w:customStyle="1" w:styleId="Kadroturinysuser">
    <w:name w:val="Kadro turinys (user)"/>
    <w:basedOn w:val="prastasis"/>
    <w:qFormat/>
  </w:style>
  <w:style w:type="table" w:styleId="Lentelstinklelis">
    <w:name w:val="Table Grid"/>
    <w:basedOn w:val="prastojilentel"/>
    <w:uiPriority w:val="59"/>
    <w:rsid w:val="000F3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26EEA-F097-4EAB-B405-8267ABA1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602</Characters>
  <Application>Microsoft Office Word</Application>
  <DocSecurity>0</DocSecurity>
  <Lines>5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MEDICINOS PRIEMONIŲ SĄRAŠAS</dc:title>
  <dc:subject/>
  <dc:creator>AudroneS</dc:creator>
  <dc:description/>
  <cp:lastModifiedBy>Elena Barauskienė</cp:lastModifiedBy>
  <cp:revision>3</cp:revision>
  <cp:lastPrinted>2019-03-04T10:00:00Z</cp:lastPrinted>
  <dcterms:created xsi:type="dcterms:W3CDTF">2025-08-29T08:06:00Z</dcterms:created>
  <dcterms:modified xsi:type="dcterms:W3CDTF">2025-08-29T08:07:00Z</dcterms:modified>
  <dc:language>lt-LT</dc:language>
</cp:coreProperties>
</file>